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76" w:lineRule="auto"/>
        <w:jc w:val="both"/>
        <w:rPr>
          <w:rFonts w:hint="default" w:ascii="黑体" w:hAnsi="仿宋_GB2312" w:eastAsia="黑体" w:cs="仿宋_GB2312"/>
          <w:b/>
          <w:sz w:val="30"/>
          <w:szCs w:val="30"/>
        </w:rPr>
      </w:pPr>
      <w:r>
        <w:rPr>
          <w:rFonts w:ascii="黑体" w:eastAsia="黑体"/>
          <w:sz w:val="21"/>
          <w:szCs w:val="21"/>
        </w:rPr>
        <w:t>附件</w:t>
      </w:r>
      <w:r>
        <w:rPr>
          <w:rFonts w:ascii="黑体" w:eastAsia="黑体"/>
          <w:sz w:val="21"/>
          <w:szCs w:val="21"/>
          <w:lang w:eastAsia="zh-CN"/>
        </w:rPr>
        <w:t>1</w:t>
      </w:r>
      <w:r>
        <w:rPr>
          <w:rFonts w:ascii="黑体" w:eastAsia="黑体"/>
          <w:sz w:val="21"/>
          <w:szCs w:val="21"/>
        </w:rPr>
        <w:t>：</w:t>
      </w:r>
      <w:r>
        <w:rPr>
          <w:rFonts w:ascii="方正小标宋简体" w:eastAsia="方正小标宋简体"/>
          <w:sz w:val="21"/>
          <w:szCs w:val="21"/>
        </w:rPr>
        <w:t>本附件适合新工科建设、教学内容和课程体系改革、师资培训、实践条件和实践基地建设、创新创业教育改革等项目申报</w:t>
      </w:r>
      <w:r>
        <w:rPr>
          <w:rFonts w:ascii="黑体" w:eastAsia="黑体"/>
          <w:sz w:val="21"/>
          <w:szCs w:val="21"/>
        </w:rPr>
        <w:t xml:space="preserve"> </w:t>
      </w:r>
    </w:p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b w:val="0"/>
          <w:bCs w:val="0"/>
          <w:sz w:val="44"/>
          <w:szCs w:val="44"/>
        </w:rPr>
        <w:t>20</w:t>
      </w:r>
      <w:r>
        <w:rPr>
          <w:rFonts w:hint="default" w:ascii="黑体" w:hAnsi="黑体" w:eastAsia="黑体"/>
          <w:b w:val="0"/>
          <w:bCs w:val="0"/>
          <w:color w:val="222222"/>
          <w:kern w:val="36"/>
          <w:sz w:val="44"/>
          <w:szCs w:val="44"/>
        </w:rPr>
        <w:t>20</w:t>
      </w:r>
      <w:r>
        <w:rPr>
          <w:rFonts w:hint="eastAsia" w:ascii="黑体" w:hAnsi="黑体" w:eastAsia="黑体"/>
          <w:b w:val="0"/>
          <w:bCs w:val="0"/>
          <w:sz w:val="44"/>
          <w:szCs w:val="44"/>
        </w:rPr>
        <w:t>年</w:t>
      </w:r>
      <w:r>
        <w:rPr>
          <w:rFonts w:hint="eastAsia" w:ascii="黑体" w:hAnsi="黑体" w:eastAsia="黑体"/>
          <w:b w:val="0"/>
          <w:bCs w:val="0"/>
          <w:color w:val="222222"/>
          <w:kern w:val="36"/>
          <w:sz w:val="44"/>
          <w:szCs w:val="44"/>
        </w:rPr>
        <w:t>索尔科技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  <w:bookmarkStart w:id="0" w:name="_GoBack"/>
      <w:bookmarkEnd w:id="0"/>
    </w:p>
    <w:p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二〇</w:t>
      </w:r>
      <w:r>
        <w:rPr>
          <w:rFonts w:hint="default" w:ascii="仿宋_GB2312" w:hAnsi="仿宋_GB2312" w:eastAsia="仿宋_GB2312" w:cs="仿宋_GB2312"/>
          <w:sz w:val="36"/>
          <w:szCs w:val="36"/>
        </w:rPr>
        <w:t>二</w:t>
      </w:r>
      <w:r>
        <w:rPr>
          <w:rFonts w:hint="eastAsia" w:ascii="仿宋_GB2312" w:hAnsi="仿宋_GB2312" w:eastAsia="仿宋_GB2312" w:cs="仿宋_GB2312"/>
          <w:sz w:val="36"/>
          <w:szCs w:val="36"/>
        </w:rPr>
        <w:t>年〇</w:t>
      </w:r>
      <w:r>
        <w:rPr>
          <w:rFonts w:hint="default" w:ascii="仿宋_GB2312" w:hAnsi="仿宋_GB2312" w:eastAsia="仿宋_GB2312" w:cs="仿宋_GB2312"/>
          <w:sz w:val="36"/>
          <w:szCs w:val="36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申报资格：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（1）全日制本科院校在职教师或在校学生；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（2）原则上不接受之前已获得过同类资助项目的重复申报。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有关项目方向、具体要求和说明请参考申报指南。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 申请人填写的内容由所在单位负责审核，所填内容必须真实、可靠。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4. </w:t>
      </w:r>
      <w:r>
        <w:rPr>
          <w:rFonts w:hint="eastAsia" w:ascii="仿宋_GB2312" w:eastAsia="仿宋_GB2312"/>
          <w:sz w:val="32"/>
          <w:szCs w:val="32"/>
          <w:lang w:eastAsia="zh-CN"/>
        </w:rPr>
        <w:t>申报书</w:t>
      </w:r>
      <w:r>
        <w:rPr>
          <w:rFonts w:hint="eastAsia" w:ascii="仿宋_GB2312" w:eastAsia="仿宋_GB2312"/>
          <w:sz w:val="32"/>
          <w:szCs w:val="32"/>
        </w:rPr>
        <w:t>由项目申请人填写并手写签名，报送所在学校（或学院）审查、签署意见并盖章后，扫描文件并连同电子稿一起发送到申报邮箱。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tbl>
      <w:tblPr>
        <w:tblStyle w:val="5"/>
        <w:tblW w:w="904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rPr>
          <w:cantSplit/>
          <w:trHeight w:val="564" w:hRule="atLeast"/>
          <w:jc w:val="center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项</w:t>
            </w:r>
          </w:p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目</w:t>
            </w:r>
          </w:p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简</w:t>
            </w:r>
          </w:p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1341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snapToGrid w:val="0"/>
              <w:jc w:val="left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snapToGrid w:val="0"/>
              <w:jc w:val="left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□创新创业教育改革项目          □创新创业联合基金项目</w:t>
            </w:r>
          </w:p>
        </w:tc>
      </w:tr>
      <w:tr>
        <w:trPr>
          <w:cantSplit/>
          <w:trHeight w:val="564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556" w:hRule="atLeast"/>
          <w:jc w:val="center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项</w:t>
            </w:r>
          </w:p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目</w:t>
            </w:r>
          </w:p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申</w:t>
            </w:r>
          </w:p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请</w:t>
            </w:r>
          </w:p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550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职务/职务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549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557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515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color w:val="000000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项目级别</w:t>
            </w:r>
          </w:p>
        </w:tc>
      </w:tr>
      <w:tr>
        <w:trPr>
          <w:cantSplit/>
          <w:trHeight w:val="463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413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419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  <w:jc w:val="center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签名</w:t>
            </w:r>
          </w:p>
        </w:tc>
      </w:tr>
      <w:tr>
        <w:trPr>
          <w:cantSplit/>
          <w:trHeight w:val="490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  <w:jc w:val="center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rPr>
          <w:cantSplit/>
          <w:trHeight w:val="737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项目相关背景和基础介绍</w:t>
            </w:r>
          </w:p>
        </w:tc>
      </w:tr>
      <w:tr>
        <w:trPr>
          <w:cantSplit/>
          <w:trHeight w:val="3782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rPr>
          <w:trHeight w:val="524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项目的特色和亮点</w:t>
            </w: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项目建设目标</w:t>
            </w: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项目建设内容和实施路径</w:t>
            </w: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项目预期成果</w:t>
            </w: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项目实施计划</w:t>
            </w: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经费使用规划</w:t>
            </w: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知识产权申明</w:t>
            </w: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rPr>
          <w:trHeight w:val="458" w:hRule="atLeast"/>
          <w:jc w:val="center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（盖公章）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小标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文道楷体">
    <w:altName w:val="华文宋体"/>
    <w:panose1 w:val="02010600040101010101"/>
    <w:charset w:val="86"/>
    <w:family w:val="auto"/>
    <w:pitch w:val="default"/>
    <w:sig w:usb0="00000000" w:usb1="00000000" w:usb2="00000012" w:usb3="00000000" w:csb0="00140001" w:csb1="00000000"/>
  </w:font>
  <w:font w:name="Arial">
    <w:panose1 w:val="020B0704020202090204"/>
    <w:charset w:val="00"/>
    <w:family w:val="swiss"/>
    <w:pitch w:val="default"/>
    <w:sig w:usb0="E0000AFF" w:usb1="00007843" w:usb2="00000001" w:usb3="00000000" w:csb0="400001BF" w:csb1="DFF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7164B6"/>
    <w:rsid w:val="000A759A"/>
    <w:rsid w:val="001630ED"/>
    <w:rsid w:val="00207557"/>
    <w:rsid w:val="002164D6"/>
    <w:rsid w:val="00314983"/>
    <w:rsid w:val="0047094B"/>
    <w:rsid w:val="004B006E"/>
    <w:rsid w:val="00541D3B"/>
    <w:rsid w:val="0057365E"/>
    <w:rsid w:val="005B3C05"/>
    <w:rsid w:val="005B79AF"/>
    <w:rsid w:val="005E1C6F"/>
    <w:rsid w:val="006F04BF"/>
    <w:rsid w:val="00707E8A"/>
    <w:rsid w:val="008915BB"/>
    <w:rsid w:val="0094264E"/>
    <w:rsid w:val="00A12CFF"/>
    <w:rsid w:val="00B04682"/>
    <w:rsid w:val="00C45656"/>
    <w:rsid w:val="00C6652B"/>
    <w:rsid w:val="00CB1086"/>
    <w:rsid w:val="00CE3531"/>
    <w:rsid w:val="00DA2BDC"/>
    <w:rsid w:val="00DB6176"/>
    <w:rsid w:val="00E85CFE"/>
    <w:rsid w:val="00ED6436"/>
    <w:rsid w:val="00F355BD"/>
    <w:rsid w:val="00F47F71"/>
    <w:rsid w:val="109E558A"/>
    <w:rsid w:val="138B0E3A"/>
    <w:rsid w:val="37B6770E"/>
    <w:rsid w:val="4F8D2B48"/>
    <w:rsid w:val="563A3C76"/>
    <w:rsid w:val="5B7164B6"/>
    <w:rsid w:val="6D535020"/>
    <w:rsid w:val="6DD798FD"/>
    <w:rsid w:val="7BDDC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 A"/>
    <w:qFormat/>
    <w:uiPriority w:val="0"/>
    <w:pPr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paragraph" w:customStyle="1" w:styleId="9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11">
    <w:name w:val="列出段落1"/>
    <w:basedOn w:val="1"/>
    <w:qFormat/>
    <w:uiPriority w:val="0"/>
    <w:pPr>
      <w:widowControl/>
      <w:spacing w:before="100" w:beforeAutospacing="1" w:after="100" w:afterAutospacing="1"/>
      <w:ind w:left="720"/>
      <w:jc w:val="left"/>
    </w:pPr>
    <w:rPr>
      <w:rFonts w:ascii="Arial Unicode MS" w:hAnsi="Arial Unicode MS" w:eastAsia="华文仿宋" w:cs="Arial Unicode MS"/>
      <w:color w:val="000000"/>
      <w:kern w:val="0"/>
      <w:sz w:val="28"/>
      <w:szCs w:val="28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List Paragraph"/>
    <w:qFormat/>
    <w:uiPriority w:val="0"/>
    <w:pPr>
      <w:widowControl w:val="0"/>
      <w:ind w:firstLine="42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4">
    <w:name w:val="页眉 字符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pple/Library/Containers/com.kingsoft.wpsoffice.mac/Data/C:\Users\gpc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221</Words>
  <Characters>1266</Characters>
  <Lines>10</Lines>
  <Paragraphs>2</Paragraphs>
  <ScaleCrop>false</ScaleCrop>
  <LinksUpToDate>false</LinksUpToDate>
  <CharactersWithSpaces>1485</CharactersWithSpaces>
  <Application>WPS Office_2.0.1.3256_F1E327BC-269C-435d-A152-05C5408002CA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2019-04-13T21:20:00Z</dcterms:created>
  <dc:creator>gpc</dc:creator>
  <cp:lastModifiedBy>apple</cp:lastModifiedBy>
  <dcterms:modified xsi:type="dcterms:W3CDTF">2020-03-09T14:14:46Z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